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4C" w:rsidRPr="00D0488A" w:rsidRDefault="00D0488A" w:rsidP="00D0488A">
      <w:pPr>
        <w:jc w:val="center"/>
        <w:rPr>
          <w:rFonts w:ascii="Maiandra GD" w:eastAsia="Microsoft JhengHei Light" w:hAnsi="Maiandra GD"/>
          <w:b/>
          <w:sz w:val="72"/>
        </w:rPr>
      </w:pPr>
      <w:r w:rsidRPr="00D0488A">
        <w:rPr>
          <w:rFonts w:ascii="Maiandra GD" w:eastAsia="Microsoft JhengHei Light" w:hAnsi="Maiandra GD"/>
          <w:b/>
          <w:sz w:val="72"/>
        </w:rPr>
        <w:t>Seaton Sluice First School</w:t>
      </w:r>
    </w:p>
    <w:p w:rsidR="00D0488A" w:rsidRPr="00D0488A" w:rsidRDefault="00D0488A" w:rsidP="00D0488A">
      <w:pPr>
        <w:jc w:val="center"/>
        <w:rPr>
          <w:rFonts w:ascii="Maiandra GD" w:eastAsia="Microsoft JhengHei Light" w:hAnsi="Maiandra GD"/>
          <w:b/>
          <w:sz w:val="72"/>
        </w:rPr>
      </w:pPr>
    </w:p>
    <w:p w:rsidR="00D0488A" w:rsidRPr="00D0488A" w:rsidRDefault="00D44245" w:rsidP="00D0488A">
      <w:pPr>
        <w:jc w:val="center"/>
        <w:rPr>
          <w:rFonts w:ascii="Maiandra GD" w:eastAsia="Microsoft JhengHei Light" w:hAnsi="Maiandra GD"/>
          <w:b/>
          <w:sz w:val="7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1C28B11" wp14:editId="1C7F3C35">
            <wp:extent cx="3915842" cy="3336290"/>
            <wp:effectExtent l="0" t="0" r="8890" b="0"/>
            <wp:docPr id="4" name="Picture 4" descr="SeatonSluice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tonSluiceL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6"/>
                    <a:stretch/>
                  </pic:blipFill>
                  <pic:spPr bwMode="auto">
                    <a:xfrm>
                      <a:off x="0" y="0"/>
                      <a:ext cx="3947623" cy="33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88A" w:rsidRPr="00D0488A" w:rsidRDefault="00D0488A" w:rsidP="00D0488A">
      <w:pPr>
        <w:jc w:val="center"/>
        <w:rPr>
          <w:rFonts w:ascii="Maiandra GD" w:eastAsia="Microsoft JhengHei Light" w:hAnsi="Maiandra GD"/>
          <w:b/>
          <w:sz w:val="72"/>
        </w:rPr>
      </w:pPr>
    </w:p>
    <w:p w:rsidR="00D0488A" w:rsidRPr="00D0488A" w:rsidRDefault="00D0488A" w:rsidP="00D44245">
      <w:pPr>
        <w:jc w:val="center"/>
        <w:rPr>
          <w:rFonts w:ascii="Maiandra GD" w:eastAsia="Microsoft JhengHei Light" w:hAnsi="Maiandra GD"/>
          <w:b/>
          <w:sz w:val="72"/>
        </w:rPr>
      </w:pPr>
      <w:r w:rsidRPr="00D0488A">
        <w:rPr>
          <w:rFonts w:ascii="Maiandra GD" w:eastAsia="Microsoft JhengHei Light" w:hAnsi="Maiandra GD"/>
          <w:b/>
          <w:sz w:val="72"/>
        </w:rPr>
        <w:t>SEND Policy 2021-2022</w:t>
      </w:r>
    </w:p>
    <w:p w:rsidR="00D0488A" w:rsidRPr="00D0488A" w:rsidRDefault="00D0488A" w:rsidP="00D0488A">
      <w:pPr>
        <w:rPr>
          <w:rFonts w:ascii="Maiandra GD" w:eastAsia="Microsoft JhengHei Light" w:hAnsi="Maiandra GD"/>
          <w:b/>
          <w:sz w:val="32"/>
        </w:rPr>
      </w:pPr>
    </w:p>
    <w:p w:rsidR="000645EE" w:rsidRDefault="000645EE" w:rsidP="00D0488A">
      <w:pPr>
        <w:rPr>
          <w:rFonts w:ascii="Maiandra GD" w:eastAsia="Microsoft JhengHei Light" w:hAnsi="Maiandra GD"/>
          <w:sz w:val="24"/>
        </w:rPr>
      </w:pPr>
    </w:p>
    <w:p w:rsidR="000645EE" w:rsidRDefault="000645EE" w:rsidP="00D0488A">
      <w:pPr>
        <w:rPr>
          <w:rFonts w:ascii="Maiandra GD" w:eastAsia="Microsoft JhengHei Light" w:hAnsi="Maiandra GD"/>
          <w:sz w:val="24"/>
        </w:rPr>
      </w:pP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Written by: Katie Walsh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Role: Deputy Headteacher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Approved by: Joel Routledge (SEND Governor)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lastRenderedPageBreak/>
        <w:t xml:space="preserve">Welcome to our SEND Policy. This policy forms part of the Northumberland County Council Local Offer for SEND. The Local Offer is an </w:t>
      </w:r>
      <w:r w:rsidR="00A06BEF" w:rsidRPr="000645EE">
        <w:rPr>
          <w:rFonts w:ascii="Maiandra GD" w:eastAsia="Microsoft JhengHei Light" w:hAnsi="Maiandra GD"/>
          <w:sz w:val="24"/>
        </w:rPr>
        <w:t>authority’s</w:t>
      </w:r>
      <w:r w:rsidRPr="000645EE">
        <w:rPr>
          <w:rFonts w:ascii="Maiandra GD" w:eastAsia="Microsoft JhengHei Light" w:hAnsi="Maiandra GD"/>
          <w:sz w:val="24"/>
        </w:rPr>
        <w:t xml:space="preserve"> publication of all the provision they expect to be available across education, health and social care for children and young people in their area who have SEND.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More information on the local offer can be found at:</w:t>
      </w:r>
    </w:p>
    <w:p w:rsidR="00D0488A" w:rsidRPr="000645EE" w:rsidRDefault="00660834" w:rsidP="00D0488A">
      <w:pPr>
        <w:rPr>
          <w:rFonts w:ascii="Maiandra GD" w:eastAsia="Microsoft JhengHei Light" w:hAnsi="Maiandra GD"/>
          <w:sz w:val="24"/>
        </w:rPr>
      </w:pPr>
      <w:hyperlink r:id="rId9" w:history="1">
        <w:r w:rsidR="00D0488A" w:rsidRPr="000645EE">
          <w:rPr>
            <w:rStyle w:val="Hyperlink"/>
            <w:rFonts w:ascii="Maiandra GD" w:eastAsia="Microsoft JhengHei Light" w:hAnsi="Maiandra GD"/>
            <w:sz w:val="24"/>
          </w:rPr>
          <w:t>https://www.northumberland.gov.uk/Children/Northumberland-Local-Offer-SEND-0-to-25-years.aspx</w:t>
        </w:r>
      </w:hyperlink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We have a legal duty to publish information about how our school’s policy for SEND is implemented and this can be found in our separate SEND Information Report.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Our Vision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Our SEND Policy supports our whole school vision of ‘Nurturing Excellence.’ 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We work in the best interests of every child and we are committed to a policy of inclusion. Our aims for SEND are:</w:t>
      </w:r>
    </w:p>
    <w:p w:rsidR="00D0488A" w:rsidRPr="000645EE" w:rsidRDefault="00D0488A" w:rsidP="00D0488A">
      <w:pPr>
        <w:pStyle w:val="ListParagraph"/>
        <w:numPr>
          <w:ilvl w:val="0"/>
          <w:numId w:val="1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All children with Special Educational Needs and Disabilities (SEND) will be able to access a broad and balanced curriculum</w:t>
      </w:r>
    </w:p>
    <w:p w:rsidR="00D0488A" w:rsidRPr="000645EE" w:rsidRDefault="00D0488A" w:rsidP="00D0488A">
      <w:pPr>
        <w:pStyle w:val="ListParagraph"/>
        <w:numPr>
          <w:ilvl w:val="0"/>
          <w:numId w:val="1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Our work will always be child-centred with the views of the child </w:t>
      </w:r>
      <w:r w:rsidR="00A06BEF" w:rsidRPr="000645EE">
        <w:rPr>
          <w:rFonts w:ascii="Maiandra GD" w:eastAsia="Microsoft JhengHei Light" w:hAnsi="Maiandra GD"/>
          <w:sz w:val="24"/>
        </w:rPr>
        <w:t>considered</w:t>
      </w:r>
      <w:r w:rsidRPr="000645EE">
        <w:rPr>
          <w:rFonts w:ascii="Maiandra GD" w:eastAsia="Microsoft JhengHei Light" w:hAnsi="Maiandra GD"/>
          <w:sz w:val="24"/>
        </w:rPr>
        <w:t xml:space="preserve"> in light of their age and understanding</w:t>
      </w:r>
    </w:p>
    <w:p w:rsidR="00D0488A" w:rsidRPr="000645EE" w:rsidRDefault="00D0488A" w:rsidP="00D0488A">
      <w:pPr>
        <w:pStyle w:val="ListParagraph"/>
        <w:numPr>
          <w:ilvl w:val="0"/>
          <w:numId w:val="1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Every effort will be made to include parents &amp; carers in the education of their children through regular contact and engagement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Policy Development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This policy is written in line with the requirements of:</w:t>
      </w:r>
    </w:p>
    <w:p w:rsidR="00D0488A" w:rsidRPr="000645EE" w:rsidRDefault="00D0488A" w:rsidP="00D0488A">
      <w:pPr>
        <w:pStyle w:val="ListParagraph"/>
        <w:numPr>
          <w:ilvl w:val="0"/>
          <w:numId w:val="2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Children &amp; Families Act 2014</w:t>
      </w:r>
    </w:p>
    <w:p w:rsidR="00D0488A" w:rsidRPr="000645EE" w:rsidRDefault="00D0488A" w:rsidP="00D0488A">
      <w:pPr>
        <w:pStyle w:val="ListParagraph"/>
        <w:numPr>
          <w:ilvl w:val="0"/>
          <w:numId w:val="2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Equality Act 2010</w:t>
      </w:r>
    </w:p>
    <w:p w:rsidR="00D0488A" w:rsidRPr="000645EE" w:rsidRDefault="00D0488A" w:rsidP="00D0488A">
      <w:pPr>
        <w:pStyle w:val="ListParagraph"/>
        <w:numPr>
          <w:ilvl w:val="0"/>
          <w:numId w:val="2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SEN Code of Practice 2014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It has also been written with reference to the following guidance and documents:</w:t>
      </w:r>
    </w:p>
    <w:p w:rsidR="00D0488A" w:rsidRPr="000645EE" w:rsidRDefault="00D0488A" w:rsidP="00D0488A">
      <w:pPr>
        <w:pStyle w:val="ListParagraph"/>
        <w:numPr>
          <w:ilvl w:val="0"/>
          <w:numId w:val="4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Statutory Guidance on Supporting Children in School with Medical Conditions. 2014. Updated August 2017</w:t>
      </w:r>
    </w:p>
    <w:p w:rsidR="008B1C39" w:rsidRPr="000645EE" w:rsidRDefault="00D0488A" w:rsidP="00D0488A">
      <w:pPr>
        <w:pStyle w:val="ListParagraph"/>
        <w:numPr>
          <w:ilvl w:val="0"/>
          <w:numId w:val="4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Teachers Standards 2012</w:t>
      </w:r>
    </w:p>
    <w:p w:rsidR="00D0488A" w:rsidRPr="008B1C39" w:rsidRDefault="00D0488A" w:rsidP="008B1C39">
      <w:pPr>
        <w:rPr>
          <w:rFonts w:ascii="Maiandra GD" w:eastAsia="Microsoft JhengHei Light" w:hAnsi="Maiandra GD"/>
          <w:b/>
          <w:sz w:val="24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Policy Consultation &amp; Review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This policy is reviewed annually by the full governing body. We inform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all new parents and carers about this policy and it is always available on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our website. A hard copy can be obtained at the school office.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lastRenderedPageBreak/>
        <w:t>We would welcome your feedback and future involvement in the review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process. The best person to contact would be Mr</w:t>
      </w:r>
      <w:r w:rsidR="001A704B" w:rsidRPr="000645EE">
        <w:rPr>
          <w:rFonts w:ascii="Maiandra GD" w:eastAsia="Microsoft JhengHei Light" w:hAnsi="Maiandra GD"/>
          <w:sz w:val="24"/>
        </w:rPr>
        <w:t>s Walsh</w:t>
      </w:r>
      <w:r w:rsidRPr="000645EE">
        <w:rPr>
          <w:rFonts w:ascii="Maiandra GD" w:eastAsia="Microsoft JhengHei Light" w:hAnsi="Maiandra GD"/>
          <w:sz w:val="24"/>
        </w:rPr>
        <w:t xml:space="preserve"> via the school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office email or school telephone number below:</w:t>
      </w:r>
    </w:p>
    <w:p w:rsidR="001A704B" w:rsidRPr="000645EE" w:rsidRDefault="001A704B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admin@seatonsluicefirst.co.uk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01</w:t>
      </w:r>
      <w:r w:rsidR="001A704B" w:rsidRPr="000645EE">
        <w:rPr>
          <w:rFonts w:ascii="Maiandra GD" w:eastAsia="Microsoft JhengHei Light" w:hAnsi="Maiandra GD"/>
          <w:sz w:val="24"/>
        </w:rPr>
        <w:t>91 2371839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Definition of SEN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 child or young person has a special educational need (SEN) if they: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‘have a learning difficulty or disability which calls for special educational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provision to be made for them’ (SEN Code of Practice p15)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 child of compulsory school age or a young person has a learning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difficulty or disability if they:</w:t>
      </w:r>
    </w:p>
    <w:p w:rsidR="00D0488A" w:rsidRPr="000645EE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Have a significantly greater difficulty in learning than the majority of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others of the same age.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or</w:t>
      </w:r>
    </w:p>
    <w:p w:rsidR="00D0488A" w:rsidRPr="000645EE" w:rsidRDefault="00D0488A" w:rsidP="00D0488A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Have a disability that prevents or hinders them from making use of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facilities of a kind generally provided for others of the same age in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mainstream schools or mainstream post-16 institutions.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Definition of Disability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Many children and young people who have SEN may have a disability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under the Equality Act 2010 - that is ‘...a physical or mental impairment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 xml:space="preserve">which has a long-term and substantial </w:t>
      </w:r>
      <w:r w:rsidR="00A06BEF" w:rsidRPr="000645EE">
        <w:rPr>
          <w:rFonts w:ascii="Maiandra GD" w:eastAsia="Microsoft JhengHei Light" w:hAnsi="Maiandra GD"/>
          <w:sz w:val="24"/>
        </w:rPr>
        <w:t>adverse effect</w:t>
      </w:r>
      <w:r w:rsidRPr="000645EE">
        <w:rPr>
          <w:rFonts w:ascii="Maiandra GD" w:eastAsia="Microsoft JhengHei Light" w:hAnsi="Maiandra GD"/>
          <w:sz w:val="24"/>
        </w:rPr>
        <w:t xml:space="preserve"> to carry out normal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day-to-day activities.’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This definition provides a relatively low threshold and includes more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children than many realise. ‘Long term’ is defined as a ‘year or more’ and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‘substantial’ is defined as ‘more than minor or trivial.’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The Role of the SENCO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All mainstream schools and academies in England must ensure that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here is a qualified teacher designated as SENCO for the school.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This person must also achieve a National Award in Special Educational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Needs Co-ordination within three years of taking on the role.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role of the SENCO is to:</w:t>
      </w:r>
    </w:p>
    <w:p w:rsidR="00D0488A" w:rsidRPr="000645EE" w:rsidRDefault="00D0488A" w:rsidP="00D0488A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Alongside the headteacher &amp; governing body, ensure the strategic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development of SEN policy &amp; provision</w:t>
      </w:r>
    </w:p>
    <w:p w:rsidR="00D0488A" w:rsidRPr="000645EE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lastRenderedPageBreak/>
        <w:t>Oversee the day-to-day operation of the schools SEN Policy</w:t>
      </w:r>
    </w:p>
    <w:p w:rsidR="00D0488A" w:rsidRPr="000645EE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Co-ordinate provision for children with SEN</w:t>
      </w:r>
    </w:p>
    <w:p w:rsidR="00D0488A" w:rsidRPr="000645EE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Provide professional guidance to colleagues</w:t>
      </w:r>
    </w:p>
    <w:p w:rsidR="00D0488A" w:rsidRPr="000645EE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Liaise and work closely with children, parents &amp; outside agencies</w:t>
      </w:r>
    </w:p>
    <w:p w:rsidR="00D0488A" w:rsidRPr="008B1C39" w:rsidRDefault="00D0488A" w:rsidP="001A704B">
      <w:pPr>
        <w:pStyle w:val="ListParagraph"/>
        <w:numPr>
          <w:ilvl w:val="0"/>
          <w:numId w:val="5"/>
        </w:numPr>
        <w:rPr>
          <w:rFonts w:ascii="Maiandra GD" w:eastAsia="Microsoft JhengHei Light" w:hAnsi="Maiandra GD"/>
          <w:b/>
          <w:sz w:val="24"/>
        </w:rPr>
      </w:pPr>
      <w:r w:rsidRPr="000645EE">
        <w:rPr>
          <w:rFonts w:ascii="Maiandra GD" w:eastAsia="Microsoft JhengHei Light" w:hAnsi="Maiandra GD"/>
          <w:sz w:val="24"/>
        </w:rPr>
        <w:t>Maintain up to date records for children with SEN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Every teacher is a teacher of SEND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Your child’s teacher is the key person at school with the responsibility for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the education of your child and they should be your first port of call if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you have any concerns regarding their learning. At the heart of The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Teachers Standards (2012) is the requirement for all teachers to ‘adapt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teaching to respond to the strengths and needs of all pupils.’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The Role of the Governing Body</w:t>
      </w:r>
    </w:p>
    <w:p w:rsidR="00D0488A" w:rsidRPr="000645EE" w:rsidRDefault="001A704B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At Seaton Sluice First School</w:t>
      </w:r>
      <w:r w:rsidR="00A06BEF">
        <w:rPr>
          <w:rFonts w:ascii="Maiandra GD" w:eastAsia="Microsoft JhengHei Light" w:hAnsi="Maiandra GD"/>
          <w:sz w:val="24"/>
        </w:rPr>
        <w:t>,</w:t>
      </w:r>
      <w:r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we are committed to working with all members of</w:t>
      </w:r>
      <w:r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our community and that includes our Governing Body. This policy has</w:t>
      </w:r>
      <w:r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been reviewed and agreed with the governing body and our current</w:t>
      </w:r>
      <w:r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SEN Governor is M</w:t>
      </w:r>
      <w:r w:rsidRPr="000645EE">
        <w:rPr>
          <w:rFonts w:ascii="Maiandra GD" w:eastAsia="Microsoft JhengHei Light" w:hAnsi="Maiandra GD"/>
          <w:sz w:val="24"/>
        </w:rPr>
        <w:t>r Joel Routledge</w:t>
      </w:r>
      <w:r w:rsidR="00D0488A" w:rsidRPr="000645EE">
        <w:rPr>
          <w:rFonts w:ascii="Maiandra GD" w:eastAsia="Microsoft JhengHei Light" w:hAnsi="Maiandra GD"/>
          <w:sz w:val="24"/>
        </w:rPr>
        <w:t>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Identification of SEN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In accordance with the SEND Code of Practice there are four broad areas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of need and support. These are:</w:t>
      </w:r>
    </w:p>
    <w:p w:rsidR="00D0488A" w:rsidRPr="000645EE" w:rsidRDefault="00D0488A" w:rsidP="001A704B">
      <w:pPr>
        <w:pStyle w:val="ListParagraph"/>
        <w:numPr>
          <w:ilvl w:val="0"/>
          <w:numId w:val="6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Cognition &amp; Learning</w:t>
      </w:r>
    </w:p>
    <w:p w:rsidR="00D0488A" w:rsidRPr="000645EE" w:rsidRDefault="00D0488A" w:rsidP="001A704B">
      <w:pPr>
        <w:pStyle w:val="ListParagraph"/>
        <w:numPr>
          <w:ilvl w:val="0"/>
          <w:numId w:val="6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Communication &amp; Interaction</w:t>
      </w:r>
    </w:p>
    <w:p w:rsidR="00D0488A" w:rsidRPr="000645EE" w:rsidRDefault="00D0488A" w:rsidP="001A704B">
      <w:pPr>
        <w:pStyle w:val="ListParagraph"/>
        <w:numPr>
          <w:ilvl w:val="0"/>
          <w:numId w:val="6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Social, Emotional &amp; Mental Health</w:t>
      </w:r>
    </w:p>
    <w:p w:rsidR="00D0488A" w:rsidRPr="000645EE" w:rsidRDefault="00D0488A" w:rsidP="001A704B">
      <w:pPr>
        <w:pStyle w:val="ListParagraph"/>
        <w:numPr>
          <w:ilvl w:val="0"/>
          <w:numId w:val="6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Sensory and/or Physical Disability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When assessing a child and identifying if they have an additional need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they will be assessed using the four areas and, after close consultation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with parents, may be put on the schools SEN Register under one of the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above categories if a need is identified.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Quality First Teaching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All children and young people should expect to receive good quality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and differentiated teaching. This is the first step in responding to children and young people who may have SEN. Our staff partake in continued professional development (CPD) &amp; our SENCO runs specific SEN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CPD sessions every term.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lastRenderedPageBreak/>
        <w:t>The Graduated Approach to SEN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Where a pupil is identified as having SEN, to enable the child to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participate, learn and make progress, schools should </w:t>
      </w:r>
      <w:r w:rsidR="00A06BEF" w:rsidRPr="000645EE">
        <w:rPr>
          <w:rFonts w:ascii="Maiandra GD" w:eastAsia="Microsoft JhengHei Light" w:hAnsi="Maiandra GD"/>
          <w:sz w:val="24"/>
        </w:rPr>
        <w:t>act</w:t>
      </w:r>
      <w:r w:rsidRPr="000645EE">
        <w:rPr>
          <w:rFonts w:ascii="Maiandra GD" w:eastAsia="Microsoft JhengHei Light" w:hAnsi="Maiandra GD"/>
          <w:sz w:val="24"/>
        </w:rPr>
        <w:t xml:space="preserve"> to:</w:t>
      </w:r>
    </w:p>
    <w:p w:rsidR="001A704B" w:rsidRPr="000645EE" w:rsidRDefault="00D0488A" w:rsidP="00D0488A">
      <w:pPr>
        <w:pStyle w:val="ListParagraph"/>
        <w:numPr>
          <w:ilvl w:val="0"/>
          <w:numId w:val="7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Remove barriers to learning</w:t>
      </w:r>
    </w:p>
    <w:p w:rsidR="00D0488A" w:rsidRPr="000645EE" w:rsidRDefault="00D0488A" w:rsidP="00D0488A">
      <w:pPr>
        <w:pStyle w:val="ListParagraph"/>
        <w:numPr>
          <w:ilvl w:val="0"/>
          <w:numId w:val="7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Put effective special educational provision in place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This SEN Support should take the form of a </w:t>
      </w:r>
      <w:r w:rsidR="00A06BEF" w:rsidRPr="000645EE">
        <w:rPr>
          <w:rFonts w:ascii="Maiandra GD" w:eastAsia="Microsoft JhengHei Light" w:hAnsi="Maiandra GD"/>
          <w:sz w:val="24"/>
        </w:rPr>
        <w:t>four-part</w:t>
      </w:r>
      <w:r w:rsidRPr="000645EE">
        <w:rPr>
          <w:rFonts w:ascii="Maiandra GD" w:eastAsia="Microsoft JhengHei Light" w:hAnsi="Maiandra GD"/>
          <w:sz w:val="24"/>
        </w:rPr>
        <w:t xml:space="preserve"> cycle and this is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known as the graduated approach. The four stages of the cycle are:</w:t>
      </w:r>
    </w:p>
    <w:p w:rsidR="00D0488A" w:rsidRPr="000645EE" w:rsidRDefault="00D0488A" w:rsidP="001A704B">
      <w:pPr>
        <w:pStyle w:val="ListParagraph"/>
        <w:numPr>
          <w:ilvl w:val="0"/>
          <w:numId w:val="8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Assess - What are the child’s successes? What are their challenges?</w:t>
      </w:r>
    </w:p>
    <w:p w:rsidR="00D0488A" w:rsidRPr="000645EE" w:rsidRDefault="00D0488A" w:rsidP="001A704B">
      <w:pPr>
        <w:pStyle w:val="ListParagraph"/>
        <w:numPr>
          <w:ilvl w:val="0"/>
          <w:numId w:val="8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Plan - What can be put in place?</w:t>
      </w:r>
    </w:p>
    <w:p w:rsidR="00D0488A" w:rsidRPr="000645EE" w:rsidRDefault="00D0488A" w:rsidP="001A704B">
      <w:pPr>
        <w:pStyle w:val="ListParagraph"/>
        <w:numPr>
          <w:ilvl w:val="0"/>
          <w:numId w:val="8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Do - </w:t>
      </w:r>
      <w:proofErr w:type="gramStart"/>
      <w:r w:rsidRPr="000645EE">
        <w:rPr>
          <w:rFonts w:ascii="Maiandra GD" w:eastAsia="Microsoft JhengHei Light" w:hAnsi="Maiandra GD"/>
          <w:sz w:val="24"/>
        </w:rPr>
        <w:t>Take action</w:t>
      </w:r>
      <w:proofErr w:type="gramEnd"/>
      <w:r w:rsidRPr="000645EE">
        <w:rPr>
          <w:rFonts w:ascii="Maiandra GD" w:eastAsia="Microsoft JhengHei Light" w:hAnsi="Maiandra GD"/>
          <w:sz w:val="24"/>
        </w:rPr>
        <w:t>.</w:t>
      </w:r>
    </w:p>
    <w:p w:rsidR="00D0488A" w:rsidRPr="000645EE" w:rsidRDefault="00D0488A" w:rsidP="001A704B">
      <w:pPr>
        <w:pStyle w:val="ListParagraph"/>
        <w:numPr>
          <w:ilvl w:val="0"/>
          <w:numId w:val="8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Review - Does it work?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The graduated approach begins at a whole school level. Teachers are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continuously assessing, planning, implementing and reviewing the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approach to teaching all children. Where a child has been identified as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needing SEN Support this process becomes increasingly personalised.</w:t>
      </w:r>
    </w:p>
    <w:p w:rsidR="00D0488A" w:rsidRPr="000645EE" w:rsidRDefault="00D0488A" w:rsidP="00D0488A">
      <w:pPr>
        <w:pStyle w:val="ListParagraph"/>
        <w:numPr>
          <w:ilvl w:val="0"/>
          <w:numId w:val="9"/>
        </w:num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Individual assessment leads to a growing understanding of the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barriers and gaps in learning</w:t>
      </w:r>
    </w:p>
    <w:p w:rsidR="00D0488A" w:rsidRPr="008B1C39" w:rsidRDefault="00D0488A" w:rsidP="00D0488A">
      <w:pPr>
        <w:pStyle w:val="ListParagraph"/>
        <w:numPr>
          <w:ilvl w:val="0"/>
          <w:numId w:val="9"/>
        </w:numPr>
        <w:rPr>
          <w:rFonts w:ascii="Maiandra GD" w:eastAsia="Microsoft JhengHei Light" w:hAnsi="Maiandra GD"/>
          <w:b/>
          <w:sz w:val="24"/>
        </w:rPr>
      </w:pPr>
      <w:r w:rsidRPr="000645EE">
        <w:rPr>
          <w:rFonts w:ascii="Maiandra GD" w:eastAsia="Microsoft JhengHei Light" w:hAnsi="Maiandra GD"/>
          <w:sz w:val="24"/>
        </w:rPr>
        <w:t>Continual reflection on approaches to meeting the child’s needs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lead to a growing understanding of strategies that enable the child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to make progress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Pupil Passports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All pupils at </w:t>
      </w:r>
      <w:r w:rsidR="001A704B" w:rsidRPr="000645EE">
        <w:rPr>
          <w:rFonts w:ascii="Maiandra GD" w:eastAsia="Microsoft JhengHei Light" w:hAnsi="Maiandra GD"/>
          <w:sz w:val="24"/>
        </w:rPr>
        <w:t>Seaton Sluice First School</w:t>
      </w:r>
      <w:r w:rsidRPr="000645EE">
        <w:rPr>
          <w:rFonts w:ascii="Maiandra GD" w:eastAsia="Microsoft JhengHei Light" w:hAnsi="Maiandra GD"/>
          <w:sz w:val="24"/>
        </w:rPr>
        <w:t>, who are receiving SEN Support or have an EHCP,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will have their own Pupil Passport. These are created through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conversations between children and members of staff and they ensure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that the children’s views and opinions, on how they learn best, are heard</w:t>
      </w:r>
      <w:r w:rsidR="001A704B" w:rsidRPr="000645EE">
        <w:rPr>
          <w:rFonts w:ascii="Maiandra GD" w:eastAsia="Microsoft JhengHei Light" w:hAnsi="Maiandra GD"/>
          <w:sz w:val="24"/>
        </w:rPr>
        <w:t xml:space="preserve"> </w:t>
      </w:r>
      <w:r w:rsidRPr="000645EE">
        <w:rPr>
          <w:rFonts w:ascii="Maiandra GD" w:eastAsia="Microsoft JhengHei Light" w:hAnsi="Maiandra GD"/>
          <w:sz w:val="24"/>
        </w:rPr>
        <w:t>and recognised.</w:t>
      </w:r>
    </w:p>
    <w:p w:rsidR="00D0488A" w:rsidRPr="000645EE" w:rsidRDefault="001A704B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 xml:space="preserve">These focus </w:t>
      </w:r>
      <w:r w:rsidR="00D0488A" w:rsidRPr="000645EE">
        <w:rPr>
          <w:rFonts w:ascii="Maiandra GD" w:eastAsia="Microsoft JhengHei Light" w:hAnsi="Maiandra GD"/>
          <w:sz w:val="24"/>
        </w:rPr>
        <w:t>on a child’s strengths, their individual</w:t>
      </w:r>
      <w:r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targets and will detail the strategies used and the special educational</w:t>
      </w:r>
      <w:r w:rsidR="001815DD"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 xml:space="preserve">provision the child is receiving. </w:t>
      </w:r>
      <w:r w:rsidR="001815DD" w:rsidRPr="000645EE">
        <w:rPr>
          <w:rFonts w:ascii="Maiandra GD" w:eastAsia="Microsoft JhengHei Light" w:hAnsi="Maiandra GD"/>
          <w:sz w:val="24"/>
        </w:rPr>
        <w:t xml:space="preserve">They </w:t>
      </w:r>
      <w:r w:rsidR="00D0488A" w:rsidRPr="000645EE">
        <w:rPr>
          <w:rFonts w:ascii="Maiandra GD" w:eastAsia="Microsoft JhengHei Light" w:hAnsi="Maiandra GD"/>
          <w:sz w:val="24"/>
        </w:rPr>
        <w:t>are reviewed at least</w:t>
      </w:r>
      <w:r w:rsidR="001815DD" w:rsidRPr="000645EE">
        <w:rPr>
          <w:rFonts w:ascii="Maiandra GD" w:eastAsia="Microsoft JhengHei Light" w:hAnsi="Maiandra GD"/>
          <w:sz w:val="24"/>
        </w:rPr>
        <w:t xml:space="preserve"> </w:t>
      </w:r>
      <w:r w:rsidR="00D0488A" w:rsidRPr="000645EE">
        <w:rPr>
          <w:rFonts w:ascii="Maiandra GD" w:eastAsia="Microsoft JhengHei Light" w:hAnsi="Maiandra GD"/>
          <w:sz w:val="24"/>
        </w:rPr>
        <w:t>every half-term.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Education Health &amp; Care Plans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Not all children who have SEN need an Education, Health &amp; Care (EHC)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plan to have their needs met. Most children with SEN have their needs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met with SEN Support.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An EHC plan is for children and young people who have complex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 xml:space="preserve">special educational needs &amp; disabilities that </w:t>
      </w:r>
      <w:r w:rsidR="002B16E7" w:rsidRPr="00D44245">
        <w:rPr>
          <w:rFonts w:ascii="Maiandra GD" w:eastAsia="Microsoft JhengHei Light" w:hAnsi="Maiandra GD"/>
          <w:sz w:val="24"/>
        </w:rPr>
        <w:t>cannot</w:t>
      </w:r>
      <w:r w:rsidRPr="00D44245">
        <w:rPr>
          <w:rFonts w:ascii="Maiandra GD" w:eastAsia="Microsoft JhengHei Light" w:hAnsi="Maiandra GD"/>
          <w:sz w:val="24"/>
        </w:rPr>
        <w:t xml:space="preserve"> be met through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SEN Support.</w:t>
      </w:r>
      <w:r w:rsidR="002A7607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Children with EHC plans have Pupil Passports and their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EHC plan will also be formally reviewed annually.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lastRenderedPageBreak/>
        <w:t>Partnership with Parents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We know that effective partnerships between school and home help to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secure better outcomes for children. Parents of children with SEN are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regularly informed of their child’s learning via face to face meetings with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class teachers and also via an online system called Provision Map.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Via Provision Map, parents will be able to gain information on:</w:t>
      </w:r>
    </w:p>
    <w:p w:rsidR="00D0488A" w:rsidRPr="00D44245" w:rsidRDefault="00D0488A" w:rsidP="001815DD">
      <w:pPr>
        <w:pStyle w:val="ListParagraph"/>
        <w:numPr>
          <w:ilvl w:val="0"/>
          <w:numId w:val="10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Their child’s pupil passport.</w:t>
      </w:r>
    </w:p>
    <w:p w:rsidR="00D0488A" w:rsidRPr="00D44245" w:rsidRDefault="00D0488A" w:rsidP="001815DD">
      <w:pPr>
        <w:pStyle w:val="ListParagraph"/>
        <w:numPr>
          <w:ilvl w:val="0"/>
          <w:numId w:val="10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Their child’s personalised targets on their plan.</w:t>
      </w:r>
    </w:p>
    <w:p w:rsidR="00D0488A" w:rsidRPr="00D44245" w:rsidRDefault="00D0488A" w:rsidP="001815DD">
      <w:pPr>
        <w:pStyle w:val="ListParagraph"/>
        <w:numPr>
          <w:ilvl w:val="0"/>
          <w:numId w:val="10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Provisions their child is receiving.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Parents and carers will be treated as partners and encouraged to:</w:t>
      </w:r>
    </w:p>
    <w:p w:rsidR="00D0488A" w:rsidRPr="00D44245" w:rsidRDefault="00D0488A" w:rsidP="00D0488A">
      <w:pPr>
        <w:pStyle w:val="ListParagraph"/>
        <w:numPr>
          <w:ilvl w:val="0"/>
          <w:numId w:val="11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Recognise and fulfil their responsibilities as parents and play an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active and valued role in their children’s education</w:t>
      </w:r>
    </w:p>
    <w:p w:rsidR="00D0488A" w:rsidRPr="00D44245" w:rsidRDefault="00D0488A" w:rsidP="00D0488A">
      <w:pPr>
        <w:pStyle w:val="ListParagraph"/>
        <w:numPr>
          <w:ilvl w:val="0"/>
          <w:numId w:val="11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Have knowledge of their child’s entitlement within the SEND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Framework</w:t>
      </w:r>
    </w:p>
    <w:p w:rsidR="00D0488A" w:rsidRPr="00D44245" w:rsidRDefault="00D0488A" w:rsidP="001815DD">
      <w:pPr>
        <w:pStyle w:val="ListParagraph"/>
        <w:numPr>
          <w:ilvl w:val="0"/>
          <w:numId w:val="11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Make their views known about how their child is educated</w:t>
      </w:r>
    </w:p>
    <w:p w:rsidR="00D0488A" w:rsidRPr="00D44245" w:rsidRDefault="00D0488A" w:rsidP="00D0488A">
      <w:pPr>
        <w:pStyle w:val="ListParagraph"/>
        <w:numPr>
          <w:ilvl w:val="0"/>
          <w:numId w:val="11"/>
        </w:num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Have access to information, advice and support about their child’s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special educational provision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We always welcome constructive feedback and parental involvement in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the future review of our SEN Policy. Please do not hesitate to contact us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if you wish to share your views.</w:t>
      </w: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t>Admissions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At present our school has no special admission arrangements in respect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of pupils with SEND. This is because we aim to make ‘reasonable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adjustments’ to meet the needs of all children. We meet the admission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 xml:space="preserve">guidance from </w:t>
      </w:r>
      <w:r w:rsidR="001815DD" w:rsidRPr="00D44245">
        <w:rPr>
          <w:rFonts w:ascii="Maiandra GD" w:eastAsia="Microsoft JhengHei Light" w:hAnsi="Maiandra GD"/>
          <w:sz w:val="24"/>
        </w:rPr>
        <w:t xml:space="preserve">Northumberland County </w:t>
      </w:r>
      <w:r w:rsidRPr="00D44245">
        <w:rPr>
          <w:rFonts w:ascii="Maiandra GD" w:eastAsia="Microsoft JhengHei Light" w:hAnsi="Maiandra GD"/>
          <w:sz w:val="24"/>
        </w:rPr>
        <w:t>Council.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More information on admissions can be found here:</w:t>
      </w:r>
    </w:p>
    <w:p w:rsidR="001815DD" w:rsidRPr="008B1C39" w:rsidRDefault="00660834" w:rsidP="00D0488A">
      <w:pPr>
        <w:rPr>
          <w:rFonts w:ascii="Maiandra GD" w:eastAsia="Microsoft JhengHei Light" w:hAnsi="Maiandra GD"/>
          <w:b/>
          <w:sz w:val="24"/>
        </w:rPr>
      </w:pPr>
      <w:hyperlink r:id="rId10" w:history="1">
        <w:r w:rsidR="001815DD" w:rsidRPr="00D44245">
          <w:rPr>
            <w:rStyle w:val="Hyperlink"/>
            <w:rFonts w:ascii="Maiandra GD" w:eastAsia="Microsoft JhengHei Light" w:hAnsi="Maiandra GD"/>
            <w:sz w:val="24"/>
          </w:rPr>
          <w:t>https://www.northumberland.gov.uk/Education/Schools/School-admissions-places-appeals-1.aspx</w:t>
        </w:r>
      </w:hyperlink>
    </w:p>
    <w:p w:rsidR="008B1C39" w:rsidRDefault="008B1C39" w:rsidP="00D0488A">
      <w:pPr>
        <w:rPr>
          <w:rFonts w:ascii="Maiandra GD" w:eastAsia="Microsoft JhengHei Light" w:hAnsi="Maiandra GD"/>
          <w:b/>
          <w:sz w:val="24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8B1C39" w:rsidRDefault="008B1C39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lastRenderedPageBreak/>
        <w:t>Links with Support Services and Outside Agencies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When further support or a report of the specific needs of a child is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required the school will always discuss this first with the parents/carers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of the child in order to gain consent.</w:t>
      </w:r>
    </w:p>
    <w:p w:rsidR="001815DD" w:rsidRPr="00D44245" w:rsidRDefault="001815DD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We use the following agencies for support:</w:t>
      </w:r>
    </w:p>
    <w:tbl>
      <w:tblPr>
        <w:tblW w:w="84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5951"/>
      </w:tblGrid>
      <w:tr w:rsidR="00510EAB" w:rsidRPr="008B1C39" w:rsidTr="00510EAB">
        <w:trPr>
          <w:trHeight w:val="239"/>
        </w:trPr>
        <w:tc>
          <w:tcPr>
            <w:tcW w:w="2521" w:type="dxa"/>
            <w:shd w:val="clear" w:color="auto" w:fill="D9D9D9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b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b/>
                <w:sz w:val="20"/>
                <w:szCs w:val="24"/>
              </w:rPr>
              <w:t>Service</w:t>
            </w:r>
          </w:p>
        </w:tc>
        <w:tc>
          <w:tcPr>
            <w:tcW w:w="5951" w:type="dxa"/>
            <w:shd w:val="clear" w:color="auto" w:fill="D9D9D9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b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b/>
                <w:sz w:val="20"/>
                <w:szCs w:val="24"/>
              </w:rPr>
              <w:t>Provided by:</w:t>
            </w:r>
          </w:p>
        </w:tc>
      </w:tr>
      <w:tr w:rsidR="00510EAB" w:rsidRPr="008B1C39" w:rsidTr="00510EAB">
        <w:trPr>
          <w:trHeight w:val="230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Speech &amp; Language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NHS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Jigsaw Therapy Services Ltd</w:t>
            </w:r>
          </w:p>
        </w:tc>
      </w:tr>
      <w:tr w:rsidR="00510EAB" w:rsidRPr="008B1C39" w:rsidTr="00510EAB">
        <w:trPr>
          <w:trHeight w:val="230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Occupational therapy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Jigsaw Therapy Services Ltd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Educational psychology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NCC 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Behaviour support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NCC SEND services and Thriving Minds </w:t>
            </w:r>
            <w:proofErr w:type="gramStart"/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For</w:t>
            </w:r>
            <w:proofErr w:type="gramEnd"/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 Learning</w:t>
            </w:r>
          </w:p>
        </w:tc>
      </w:tr>
      <w:tr w:rsidR="00510EAB" w:rsidRPr="008B1C39" w:rsidTr="00510EAB">
        <w:trPr>
          <w:trHeight w:val="46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Autism spectrum disorders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NCC SEND services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Child and young people services (CYPS)- NHS</w:t>
            </w:r>
          </w:p>
        </w:tc>
      </w:tr>
      <w:tr w:rsidR="00510EAB" w:rsidRPr="008B1C39" w:rsidTr="00510EAB">
        <w:trPr>
          <w:trHeight w:val="230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Primary mental health team- NHS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Attachment 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Thriving Minds </w:t>
            </w:r>
            <w:proofErr w:type="gramStart"/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For</w:t>
            </w:r>
            <w:proofErr w:type="gramEnd"/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 xml:space="preserve"> Learning (ceased from April 2021)</w:t>
            </w:r>
          </w:p>
        </w:tc>
      </w:tr>
      <w:tr w:rsidR="00510EAB" w:rsidRPr="008B1C39" w:rsidTr="00510EAB">
        <w:trPr>
          <w:trHeight w:val="230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Sensory support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Hearing impairment team NCC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Mental health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Child and young people services (CYPS)- NHS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Primary mental health team- NHS</w:t>
            </w:r>
          </w:p>
        </w:tc>
      </w:tr>
      <w:tr w:rsidR="00510EAB" w:rsidRPr="008B1C39" w:rsidTr="00510EAB">
        <w:trPr>
          <w:trHeight w:val="230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General</w:t>
            </w: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School nursing team – jointly commissioned by NHS &amp; NCC</w:t>
            </w:r>
          </w:p>
        </w:tc>
      </w:tr>
      <w:tr w:rsidR="00510EAB" w:rsidRPr="008B1C39" w:rsidTr="00510EAB">
        <w:trPr>
          <w:trHeight w:val="239"/>
        </w:trPr>
        <w:tc>
          <w:tcPr>
            <w:tcW w:w="2521" w:type="dxa"/>
          </w:tcPr>
          <w:p w:rsidR="00510EAB" w:rsidRPr="008B1C39" w:rsidRDefault="00510EAB" w:rsidP="00150A21">
            <w:pPr>
              <w:spacing w:after="0" w:line="240" w:lineRule="auto"/>
              <w:rPr>
                <w:rFonts w:ascii="Maiandra GD" w:eastAsia="Arial" w:hAnsi="Maiandra GD" w:cs="Arial"/>
                <w:sz w:val="20"/>
                <w:szCs w:val="24"/>
              </w:rPr>
            </w:pPr>
          </w:p>
        </w:tc>
        <w:tc>
          <w:tcPr>
            <w:tcW w:w="5951" w:type="dxa"/>
          </w:tcPr>
          <w:p w:rsidR="00510EAB" w:rsidRPr="008B1C39" w:rsidRDefault="00510EAB" w:rsidP="00150A21">
            <w:pPr>
              <w:spacing w:after="0" w:line="240" w:lineRule="auto"/>
              <w:jc w:val="both"/>
              <w:rPr>
                <w:rFonts w:ascii="Maiandra GD" w:eastAsia="Arial" w:hAnsi="Maiandra GD" w:cs="Arial"/>
                <w:sz w:val="20"/>
                <w:szCs w:val="24"/>
              </w:rPr>
            </w:pPr>
            <w:r w:rsidRPr="008B1C39">
              <w:rPr>
                <w:rFonts w:ascii="Maiandra GD" w:eastAsia="Arial" w:hAnsi="Maiandra GD" w:cs="Arial"/>
                <w:sz w:val="20"/>
                <w:szCs w:val="24"/>
              </w:rPr>
              <w:t>EYFS SEND team NCC</w:t>
            </w:r>
          </w:p>
        </w:tc>
      </w:tr>
    </w:tbl>
    <w:p w:rsidR="00510EAB" w:rsidRPr="008B1C39" w:rsidRDefault="00510EAB" w:rsidP="00D0488A">
      <w:pPr>
        <w:rPr>
          <w:rFonts w:ascii="Maiandra GD" w:eastAsia="Microsoft JhengHei Light" w:hAnsi="Maiandra GD"/>
          <w:b/>
          <w:sz w:val="24"/>
        </w:rPr>
      </w:pP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Parents will always be fully informed out the outcome of any external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observations and will be given full copies of any reports. Children’s plans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will be updated accordingly.</w:t>
      </w:r>
    </w:p>
    <w:p w:rsidR="000645EE" w:rsidRPr="000645EE" w:rsidRDefault="000645EE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0645EE">
        <w:rPr>
          <w:rFonts w:ascii="Maiandra GD" w:eastAsia="Microsoft JhengHei Light" w:hAnsi="Maiandra GD"/>
          <w:b/>
          <w:sz w:val="24"/>
          <w:u w:val="single"/>
        </w:rPr>
        <w:t>Our Additional Resourced Provision (ARP) – The Lighthouse</w:t>
      </w:r>
    </w:p>
    <w:p w:rsidR="000645EE" w:rsidRPr="00D44245" w:rsidRDefault="000645EE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 xml:space="preserve">At Seaton Sluice First School we are very proud to have an Additional Resourced Provision – The Lighthouse.  This is a provision for children aged between 4-9 who have EHC Plans who require an individualised curriculum and a higher adult to child ratio.  The children who attend the ARP have the opportunity to be on flexible timetables and, when appropriate, access their equivalent mainstream classrooms.  </w:t>
      </w:r>
    </w:p>
    <w:p w:rsidR="000645EE" w:rsidRPr="00D44245" w:rsidRDefault="000645EE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For further information on the ARP, please see our website, using the link below:</w:t>
      </w:r>
    </w:p>
    <w:p w:rsidR="000645EE" w:rsidRPr="00D44245" w:rsidRDefault="00660834" w:rsidP="00D0488A">
      <w:pPr>
        <w:rPr>
          <w:rFonts w:ascii="Maiandra GD" w:eastAsia="Microsoft JhengHei Light" w:hAnsi="Maiandra GD"/>
          <w:sz w:val="24"/>
        </w:rPr>
      </w:pPr>
      <w:hyperlink r:id="rId11" w:history="1">
        <w:r w:rsidR="000645EE" w:rsidRPr="00D44245">
          <w:rPr>
            <w:rStyle w:val="Hyperlink"/>
            <w:rFonts w:ascii="Maiandra GD" w:eastAsia="Microsoft JhengHei Light" w:hAnsi="Maiandra GD"/>
            <w:sz w:val="24"/>
          </w:rPr>
          <w:t>http://www.seatonsluicesouth.northumberland.sch.uk/web/an_introduction_to_the_lighthouse/557885</w:t>
        </w:r>
      </w:hyperlink>
    </w:p>
    <w:p w:rsidR="000645EE" w:rsidRPr="008B1C39" w:rsidRDefault="000645EE" w:rsidP="00D0488A">
      <w:pPr>
        <w:rPr>
          <w:rFonts w:ascii="Maiandra GD" w:eastAsia="Microsoft JhengHei Light" w:hAnsi="Maiandra GD"/>
          <w:b/>
          <w:sz w:val="24"/>
        </w:rPr>
      </w:pPr>
    </w:p>
    <w:p w:rsidR="00D44245" w:rsidRDefault="00D44245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D44245" w:rsidRDefault="00D44245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D44245" w:rsidRDefault="00D44245" w:rsidP="00D0488A">
      <w:pPr>
        <w:rPr>
          <w:rFonts w:ascii="Maiandra GD" w:eastAsia="Microsoft JhengHei Light" w:hAnsi="Maiandra GD"/>
          <w:b/>
          <w:sz w:val="24"/>
          <w:u w:val="single"/>
        </w:rPr>
      </w:pPr>
    </w:p>
    <w:p w:rsidR="00D0488A" w:rsidRPr="008B1C39" w:rsidRDefault="00D0488A" w:rsidP="00D0488A">
      <w:pPr>
        <w:rPr>
          <w:rFonts w:ascii="Maiandra GD" w:eastAsia="Microsoft JhengHei Light" w:hAnsi="Maiandra GD"/>
          <w:b/>
          <w:sz w:val="24"/>
          <w:u w:val="single"/>
        </w:rPr>
      </w:pPr>
      <w:r w:rsidRPr="008B1C39">
        <w:rPr>
          <w:rFonts w:ascii="Maiandra GD" w:eastAsia="Microsoft JhengHei Light" w:hAnsi="Maiandra GD"/>
          <w:b/>
          <w:sz w:val="24"/>
          <w:u w:val="single"/>
        </w:rPr>
        <w:lastRenderedPageBreak/>
        <w:t>Glossary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This is a guide to some of the commonly used words and abbreviations</w:t>
      </w:r>
      <w:r w:rsidR="001815DD" w:rsidRPr="00D44245">
        <w:rPr>
          <w:rFonts w:ascii="Maiandra GD" w:eastAsia="Microsoft JhengHei Light" w:hAnsi="Maiandra GD"/>
          <w:sz w:val="24"/>
        </w:rPr>
        <w:t xml:space="preserve"> t</w:t>
      </w:r>
      <w:r w:rsidRPr="00D44245">
        <w:rPr>
          <w:rFonts w:ascii="Maiandra GD" w:eastAsia="Microsoft JhengHei Light" w:hAnsi="Maiandra GD"/>
          <w:sz w:val="24"/>
        </w:rPr>
        <w:t>hat you may see in information about education and special educational</w:t>
      </w:r>
      <w:r w:rsidR="001815DD" w:rsidRPr="00D44245">
        <w:rPr>
          <w:rFonts w:ascii="Maiandra GD" w:eastAsia="Microsoft JhengHei Light" w:hAnsi="Maiandra GD"/>
          <w:sz w:val="24"/>
        </w:rPr>
        <w:t xml:space="preserve"> </w:t>
      </w:r>
      <w:r w:rsidRPr="00D44245">
        <w:rPr>
          <w:rFonts w:ascii="Maiandra GD" w:eastAsia="Microsoft JhengHei Light" w:hAnsi="Maiandra GD"/>
          <w:sz w:val="24"/>
        </w:rPr>
        <w:t>needs.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SEN - Special Educational Needs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SEND - Special Educational Needs and Disability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SENCO - Special Educational Needs Co-coordinator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SEND COP - Special Educational Needs &amp; Disability Code of Practice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CPD - Continual Professional Development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EHCP - Education, Health &amp; Care Plan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EYFS - Early Years Foundation Stage</w:t>
      </w:r>
    </w:p>
    <w:p w:rsidR="00D0488A" w:rsidRPr="00D44245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KS1/2 - Key Stage 1 or Key Stage 2</w:t>
      </w:r>
    </w:p>
    <w:p w:rsidR="00D0488A" w:rsidRDefault="00D0488A" w:rsidP="00D0488A">
      <w:pPr>
        <w:rPr>
          <w:rFonts w:ascii="Maiandra GD" w:eastAsia="Microsoft JhengHei Light" w:hAnsi="Maiandra GD"/>
          <w:sz w:val="24"/>
        </w:rPr>
      </w:pPr>
      <w:r w:rsidRPr="00D44245">
        <w:rPr>
          <w:rFonts w:ascii="Maiandra GD" w:eastAsia="Microsoft JhengHei Light" w:hAnsi="Maiandra GD"/>
          <w:sz w:val="24"/>
        </w:rPr>
        <w:t>DfE - Department for Education</w:t>
      </w:r>
    </w:p>
    <w:p w:rsidR="002B16E7" w:rsidRDefault="002B16E7" w:rsidP="00D0488A">
      <w:pPr>
        <w:rPr>
          <w:rFonts w:ascii="Maiandra GD" w:eastAsia="Microsoft JhengHei Light" w:hAnsi="Maiandra GD"/>
          <w:b/>
          <w:sz w:val="24"/>
        </w:rPr>
      </w:pPr>
    </w:p>
    <w:p w:rsidR="002B16E7" w:rsidRDefault="002B16E7" w:rsidP="00D0488A">
      <w:pPr>
        <w:rPr>
          <w:rFonts w:ascii="Maiandra GD" w:eastAsia="Microsoft JhengHei Light" w:hAnsi="Maiandra GD"/>
          <w:b/>
          <w:sz w:val="24"/>
        </w:rPr>
      </w:pPr>
    </w:p>
    <w:p w:rsidR="002B16E7" w:rsidRDefault="002B16E7" w:rsidP="00D0488A">
      <w:pPr>
        <w:rPr>
          <w:rFonts w:ascii="Maiandra GD" w:eastAsia="Microsoft JhengHei Light" w:hAnsi="Maiandra GD"/>
          <w:b/>
          <w:sz w:val="24"/>
        </w:rPr>
      </w:pPr>
      <w:r>
        <w:rPr>
          <w:rFonts w:ascii="Maiandra GD" w:eastAsia="Microsoft JhengHei Light" w:hAnsi="Maiandra GD"/>
          <w:b/>
          <w:sz w:val="24"/>
        </w:rPr>
        <w:t>Reviewed and adopted November 2021</w:t>
      </w:r>
    </w:p>
    <w:p w:rsidR="002B16E7" w:rsidRPr="008B1C39" w:rsidRDefault="002B16E7" w:rsidP="00D0488A">
      <w:pPr>
        <w:rPr>
          <w:rFonts w:ascii="Maiandra GD" w:eastAsia="Microsoft JhengHei Light" w:hAnsi="Maiandra GD"/>
          <w:b/>
          <w:sz w:val="24"/>
        </w:rPr>
      </w:pPr>
      <w:r>
        <w:rPr>
          <w:rFonts w:ascii="Maiandra GD" w:eastAsia="Microsoft JhengHei Light" w:hAnsi="Maiandra GD"/>
          <w:b/>
          <w:sz w:val="24"/>
        </w:rPr>
        <w:t>To be reviewed November 2022</w:t>
      </w:r>
      <w:bookmarkStart w:id="0" w:name="_GoBack"/>
      <w:bookmarkEnd w:id="0"/>
    </w:p>
    <w:sectPr w:rsidR="002B16E7" w:rsidRPr="008B1C39" w:rsidSect="00B6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34" w:rsidRDefault="00660834" w:rsidP="00B66481">
      <w:pPr>
        <w:spacing w:after="0" w:line="240" w:lineRule="auto"/>
      </w:pPr>
      <w:r>
        <w:separator/>
      </w:r>
    </w:p>
  </w:endnote>
  <w:endnote w:type="continuationSeparator" w:id="0">
    <w:p w:rsidR="00660834" w:rsidRDefault="00660834" w:rsidP="00B6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34" w:rsidRDefault="00660834" w:rsidP="00B66481">
      <w:pPr>
        <w:spacing w:after="0" w:line="240" w:lineRule="auto"/>
      </w:pPr>
      <w:r>
        <w:separator/>
      </w:r>
    </w:p>
  </w:footnote>
  <w:footnote w:type="continuationSeparator" w:id="0">
    <w:p w:rsidR="00660834" w:rsidRDefault="00660834" w:rsidP="00B6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708"/>
    <w:multiLevelType w:val="hybridMultilevel"/>
    <w:tmpl w:val="776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191"/>
    <w:multiLevelType w:val="hybridMultilevel"/>
    <w:tmpl w:val="45B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2D6"/>
    <w:multiLevelType w:val="hybridMultilevel"/>
    <w:tmpl w:val="86FC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8E8"/>
    <w:multiLevelType w:val="hybridMultilevel"/>
    <w:tmpl w:val="B30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4B8"/>
    <w:multiLevelType w:val="hybridMultilevel"/>
    <w:tmpl w:val="293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119B"/>
    <w:multiLevelType w:val="hybridMultilevel"/>
    <w:tmpl w:val="09C0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39DE"/>
    <w:multiLevelType w:val="hybridMultilevel"/>
    <w:tmpl w:val="C71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E5622"/>
    <w:multiLevelType w:val="hybridMultilevel"/>
    <w:tmpl w:val="CD72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697E"/>
    <w:multiLevelType w:val="hybridMultilevel"/>
    <w:tmpl w:val="D4BC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72B0"/>
    <w:multiLevelType w:val="hybridMultilevel"/>
    <w:tmpl w:val="DDBA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041A"/>
    <w:multiLevelType w:val="hybridMultilevel"/>
    <w:tmpl w:val="2608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A"/>
    <w:rsid w:val="0005314C"/>
    <w:rsid w:val="000645EE"/>
    <w:rsid w:val="001815DD"/>
    <w:rsid w:val="001A704B"/>
    <w:rsid w:val="002A7607"/>
    <w:rsid w:val="002B16E7"/>
    <w:rsid w:val="00510EAB"/>
    <w:rsid w:val="005E7BA2"/>
    <w:rsid w:val="00660834"/>
    <w:rsid w:val="008B1C39"/>
    <w:rsid w:val="00A06BEF"/>
    <w:rsid w:val="00B66481"/>
    <w:rsid w:val="00D0488A"/>
    <w:rsid w:val="00D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46D4"/>
  <w15:chartTrackingRefBased/>
  <w15:docId w15:val="{073FFD79-FD91-4B66-9230-CC198AC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81"/>
  </w:style>
  <w:style w:type="paragraph" w:styleId="Footer">
    <w:name w:val="footer"/>
    <w:basedOn w:val="Normal"/>
    <w:link w:val="FooterChar"/>
    <w:uiPriority w:val="99"/>
    <w:unhideWhenUsed/>
    <w:rsid w:val="00B6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onsluicesouth.northumberland.sch.uk/web/an_introduction_to_the_lighthouse/5578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orthumberland.gov.uk/Education/Schools/School-admissions-places-appeals-1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orthumberland.gov.uk/Children/Northumberland-Local-Offer-SEND-0-to-25-years.aspx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5387-432E-4BAB-B412-0D087260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Walsh</dc:creator>
  <cp:keywords/>
  <dc:description/>
  <cp:lastModifiedBy>Amanda Bennett</cp:lastModifiedBy>
  <cp:revision>2</cp:revision>
  <dcterms:created xsi:type="dcterms:W3CDTF">2021-12-13T15:01:00Z</dcterms:created>
  <dcterms:modified xsi:type="dcterms:W3CDTF">2021-12-13T15:01:00Z</dcterms:modified>
</cp:coreProperties>
</file>